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14B0" w14:textId="77777777" w:rsidR="008E4442" w:rsidRDefault="008E4442" w:rsidP="008E44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Авельцев Р.А.</w:t>
      </w:r>
    </w:p>
    <w:p w14:paraId="0F1B6A60" w14:textId="0714C16E" w:rsidR="008E4442" w:rsidRDefault="008E4442" w:rsidP="008E444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МДК0</w:t>
      </w:r>
      <w:r w:rsidRPr="00E24F6A">
        <w:rPr>
          <w:rFonts w:ascii="Times New Roman" w:hAnsi="Times New Roman"/>
          <w:b/>
          <w:color w:val="0D0D0D" w:themeColor="text1" w:themeTint="F2"/>
          <w:sz w:val="28"/>
          <w:szCs w:val="28"/>
        </w:rPr>
        <w:t>1</w:t>
      </w:r>
      <w:r w:rsidRPr="00657A1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.01 </w:t>
      </w:r>
      <w:r w:rsidR="00A124EC">
        <w:rPr>
          <w:rFonts w:ascii="Times New Roman" w:hAnsi="Times New Roman"/>
          <w:b/>
          <w:color w:val="0D0D0D" w:themeColor="text1" w:themeTint="F2"/>
          <w:sz w:val="28"/>
          <w:szCs w:val="28"/>
        </w:rPr>
        <w:t>Конструкция, техническое обслуживание и ремонт</w:t>
      </w:r>
    </w:p>
    <w:p w14:paraId="424D3F8D" w14:textId="5056C77F" w:rsidR="00A124EC" w:rsidRPr="00E24F6A" w:rsidRDefault="00A124EC" w:rsidP="008E444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транспортного электрооборудования и автоматики</w:t>
      </w:r>
    </w:p>
    <w:p w14:paraId="29CC8E76" w14:textId="77777777" w:rsidR="008E4442" w:rsidRPr="00657A11" w:rsidRDefault="008E4442" w:rsidP="008E4442">
      <w:pPr>
        <w:spacing w:after="0"/>
        <w:ind w:left="96" w:right="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7821771" w14:textId="65A5C1CF" w:rsidR="008E4442" w:rsidRPr="009166E9" w:rsidRDefault="008E4442" w:rsidP="008E4442">
      <w:pPr>
        <w:spacing w:after="0" w:line="280" w:lineRule="atLeast"/>
        <w:ind w:left="280" w:hanging="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гр. </w:t>
      </w:r>
      <w:r w:rsidR="000C7AE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Т</w:t>
      </w:r>
      <w:r w:rsidR="00242D7F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М                                                                                           </w:t>
      </w:r>
      <w:r w:rsidR="00242D7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2.1</w:t>
      </w:r>
      <w:r w:rsidR="00242D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F21E97">
        <w:rPr>
          <w:rFonts w:ascii="Times New Roman" w:hAnsi="Times New Roman"/>
          <w:sz w:val="28"/>
          <w:szCs w:val="28"/>
        </w:rPr>
        <w:t>1</w:t>
      </w:r>
    </w:p>
    <w:p w14:paraId="44CA03F8" w14:textId="77777777" w:rsidR="008E4442" w:rsidRPr="009166E9" w:rsidRDefault="008E4442" w:rsidP="008E4442">
      <w:pPr>
        <w:spacing w:after="0" w:line="280" w:lineRule="atLeast"/>
        <w:ind w:left="280" w:hanging="280"/>
        <w:jc w:val="center"/>
        <w:rPr>
          <w:rFonts w:ascii="Times New Roman" w:hAnsi="Times New Roman"/>
          <w:sz w:val="28"/>
          <w:szCs w:val="28"/>
        </w:rPr>
      </w:pPr>
    </w:p>
    <w:p w14:paraId="15072A99" w14:textId="2A2610C4" w:rsidR="008E4442" w:rsidRDefault="008E4442" w:rsidP="008E4442">
      <w:pPr>
        <w:spacing w:after="0" w:line="280" w:lineRule="atLeas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B52E0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Система </w:t>
      </w:r>
      <w:r w:rsidR="00F21E9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питания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инжекторных двигателей</w:t>
      </w:r>
    </w:p>
    <w:p w14:paraId="4EF9D977" w14:textId="2DB52053" w:rsidR="00DD307B" w:rsidRDefault="000C7AE5" w:rsidP="008E4442">
      <w:pPr>
        <w:spacing w:after="0" w:line="280" w:lineRule="atLeas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Лекция</w:t>
      </w:r>
    </w:p>
    <w:p w14:paraId="621898AC" w14:textId="115DEFB8" w:rsidR="00DD307B" w:rsidRDefault="00DD307B" w:rsidP="00DD307B">
      <w:pPr>
        <w:spacing w:after="0" w:line="28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Образовательная цель: </w:t>
      </w:r>
      <w:r w:rsidRPr="00DD30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изучить устройство и работу систем питания с впрыском бензина.</w:t>
      </w:r>
    </w:p>
    <w:p w14:paraId="3F1603CD" w14:textId="77777777" w:rsidR="00F21E97" w:rsidRDefault="00F21E97" w:rsidP="00F21E97">
      <w:pPr>
        <w:spacing w:after="0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F21E97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uk-UA"/>
        </w:rPr>
        <w:t>Воспитательная цель</w:t>
      </w:r>
      <w:r w:rsidRPr="00207042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: развити</w:t>
      </w: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е</w:t>
      </w:r>
      <w:r w:rsidRPr="00207042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познавательных интересов студентов.</w:t>
      </w:r>
    </w:p>
    <w:p w14:paraId="4A9C98FA" w14:textId="77777777" w:rsidR="00F21E97" w:rsidRDefault="00F21E97" w:rsidP="00F21E97">
      <w:pPr>
        <w:spacing w:after="0"/>
        <w:rPr>
          <w:rFonts w:ascii="Times New Roman" w:hAnsi="Times New Roman"/>
          <w:sz w:val="28"/>
        </w:rPr>
      </w:pPr>
      <w:r w:rsidRPr="00F21E97">
        <w:rPr>
          <w:rFonts w:ascii="Times New Roman" w:hAnsi="Times New Roman"/>
          <w:b/>
          <w:bCs/>
          <w:color w:val="262626" w:themeColor="text1" w:themeTint="D9"/>
          <w:sz w:val="28"/>
          <w:szCs w:val="28"/>
          <w:lang w:val="uk-UA"/>
        </w:rPr>
        <w:t>Развивающая цель</w:t>
      </w:r>
      <w:r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: </w:t>
      </w:r>
      <w:r w:rsidRPr="0072119F">
        <w:rPr>
          <w:rFonts w:ascii="Times New Roman" w:hAnsi="Times New Roman"/>
          <w:sz w:val="28"/>
        </w:rPr>
        <w:t>развитие у студентов интереса к выбранной специальности, аналитического и логического мышления</w:t>
      </w:r>
      <w:r>
        <w:rPr>
          <w:rFonts w:ascii="Times New Roman" w:hAnsi="Times New Roman"/>
          <w:sz w:val="28"/>
        </w:rPr>
        <w:t>.</w:t>
      </w:r>
    </w:p>
    <w:p w14:paraId="1EB55C03" w14:textId="77777777" w:rsidR="00F21E97" w:rsidRDefault="00F21E97" w:rsidP="008E4442">
      <w:pPr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4DA748F0" w14:textId="72F79252" w:rsidR="008E4442" w:rsidRPr="00F21E97" w:rsidRDefault="008E4442" w:rsidP="008E4442">
      <w:pPr>
        <w:spacing w:after="0" w:line="28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F21E9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План</w:t>
      </w:r>
    </w:p>
    <w:p w14:paraId="25A607B7" w14:textId="77777777" w:rsidR="008E4442" w:rsidRPr="00B52E02" w:rsidRDefault="008E4442" w:rsidP="00DD307B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B5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Преимущества и недостатки инжекторных двигателей.</w:t>
      </w:r>
    </w:p>
    <w:p w14:paraId="6D82B9DD" w14:textId="77777777" w:rsidR="008E4442" w:rsidRPr="00B52E02" w:rsidRDefault="008E4442" w:rsidP="00DD307B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B5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Типы систем впрыска бензиновых двигателей.</w:t>
      </w:r>
    </w:p>
    <w:p w14:paraId="4B2150F1" w14:textId="77777777" w:rsidR="008E4442" w:rsidRPr="00B52E02" w:rsidRDefault="008E4442" w:rsidP="00DD307B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</w:t>
      </w:r>
      <w:r w:rsidRPr="00B52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питания с центральным впрыском топлива.</w:t>
      </w:r>
    </w:p>
    <w:p w14:paraId="582AF88E" w14:textId="77777777" w:rsidR="008E4442" w:rsidRPr="00B52E02" w:rsidRDefault="008E4442" w:rsidP="00DD307B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B5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</w:t>
      </w:r>
      <w:r w:rsidRPr="00B52E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питания с распределенным впрыском топлива.</w:t>
      </w:r>
    </w:p>
    <w:p w14:paraId="0138480B" w14:textId="78C2F904" w:rsidR="008E4442" w:rsidRPr="0011653F" w:rsidRDefault="0011653F" w:rsidP="0011653F">
      <w:pPr>
        <w:pStyle w:val="a5"/>
        <w:numPr>
          <w:ilvl w:val="0"/>
          <w:numId w:val="1"/>
        </w:numPr>
        <w:spacing w:after="0" w:line="280" w:lineRule="atLeast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8E4442" w:rsidRPr="001165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истем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8E4442" w:rsidRPr="001165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питания с непосредственным впрыском топлива.</w:t>
      </w:r>
    </w:p>
    <w:p w14:paraId="66243FDB" w14:textId="77777777" w:rsidR="000C7AE5" w:rsidRDefault="000C7AE5" w:rsidP="008E4442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67307867" w14:textId="0C63A7AD" w:rsidR="008E4442" w:rsidRDefault="008E4442" w:rsidP="008E4442">
      <w:pPr>
        <w:spacing w:after="0" w:line="280" w:lineRule="atLeast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21E9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14:paraId="27AAE8E9" w14:textId="4944E44F" w:rsidR="00F21E97" w:rsidRDefault="00F21E97" w:rsidP="00F21E97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 Стуканов В. А., Леонтьев К.Н. Устройство автомобилей: учебное пособие.- М.: ИД «ФОРУМ», 2010.-496с.- (Профессиональное образование).</w:t>
      </w:r>
    </w:p>
    <w:p w14:paraId="42101232" w14:textId="4E7246C1" w:rsidR="0011653F" w:rsidRPr="00E54AB3" w:rsidRDefault="00F21E97" w:rsidP="0011653F">
      <w:pPr>
        <w:pStyle w:val="tj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813BE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</w:t>
      </w:r>
      <w:r w:rsidR="0011653F" w:rsidRPr="0011653F">
        <w:rPr>
          <w:color w:val="000000" w:themeColor="text1"/>
          <w:sz w:val="28"/>
          <w:szCs w:val="28"/>
        </w:rPr>
        <w:t xml:space="preserve">Савич Е.Л. Легковые автомобили: учеб. пособие / Е.Л. Савич  - М. Новое </w:t>
      </w:r>
      <w:r w:rsidR="0011653F">
        <w:rPr>
          <w:color w:val="000000" w:themeColor="text1"/>
          <w:sz w:val="28"/>
          <w:szCs w:val="28"/>
        </w:rPr>
        <w:t>з</w:t>
      </w:r>
      <w:r w:rsidR="0011653F" w:rsidRPr="0011653F">
        <w:rPr>
          <w:color w:val="000000" w:themeColor="text1"/>
          <w:sz w:val="28"/>
          <w:szCs w:val="28"/>
        </w:rPr>
        <w:t>нание; Минск: Новое знание, 2009. – 651 с. : ил. – (Техническое образование).</w:t>
      </w:r>
    </w:p>
    <w:p w14:paraId="788ED651" w14:textId="7D96CEF8" w:rsidR="00F21E97" w:rsidRPr="00DB2E57" w:rsidRDefault="00F21E97" w:rsidP="0011653F">
      <w:pPr>
        <w:pStyle w:val="tj"/>
        <w:spacing w:before="0" w:beforeAutospacing="0" w:after="0" w:afterAutospacing="0" w:line="276" w:lineRule="auto"/>
        <w:rPr>
          <w:sz w:val="28"/>
          <w:szCs w:val="28"/>
        </w:rPr>
      </w:pPr>
    </w:p>
    <w:p w14:paraId="14A72EA5" w14:textId="77777777" w:rsidR="008E4442" w:rsidRPr="00D62C4A" w:rsidRDefault="008E4442" w:rsidP="00E81A8E">
      <w:pPr>
        <w:spacing w:after="0" w:line="280" w:lineRule="atLeast"/>
        <w:rPr>
          <w:rFonts w:eastAsia="Times New Roman"/>
          <w:b/>
          <w:color w:val="000000" w:themeColor="text1"/>
          <w:lang w:eastAsia="ru-RU"/>
        </w:rPr>
      </w:pPr>
      <w:r w:rsidRPr="00D62C4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1. Преимущества и недостатки инжекторных двигателей.</w:t>
      </w:r>
    </w:p>
    <w:p w14:paraId="6CB52F1B" w14:textId="77777777" w:rsidR="008E4442" w:rsidRPr="00B52E02" w:rsidRDefault="008E4442" w:rsidP="008E4442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Система впрыска топлива устанавливается на все современные автомобили. Данная система вытесняла карбюраторную систему за счет ряда преимуществ. В отличие от карбюратора, в инжекторной системе впрыска подача топлива в цилиндры двигателя осуществляется за счет форсунок, которые управляются электронным блоком управления. Благодаря этому, изменить параметры можно буквально за считанные секунды. Именно поэтому, путем доработок и перепрограммирования электронного блока управления, система впрыска топлива может устанавливаться на любой современный двигатель.</w:t>
      </w:r>
    </w:p>
    <w:p w14:paraId="7DDD08DE" w14:textId="77C1D48D" w:rsidR="008E4442" w:rsidRPr="00B52E02" w:rsidRDefault="008E4442" w:rsidP="008E4442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сравнению с карбюраторной, инжекторный система впрыска топлива имеет ряд неоспоримых преимуществ. Во-первых, благодаря </w:t>
      </w:r>
      <w:r w:rsidR="000C7A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умной электронике</w:t>
      </w:r>
      <w:r w:rsidR="000C7A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достигается точная дозировка смеси, которая очень близка по составу к стехиометрическому. Из-за этого, обеспечиваются лучшие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динамические показатели, что положительно сказывается на мощностных показателях автомобиля, а также влияет на снижение потребления бензина. Во-вторых, электронная система впрыска способствуют поддержанию строгих экологических норм по выбросам вредных веществ в атмосферу. Ведь именно из-за соблюдение современных норм экологичности, все современные производители автомобилей отказались от карбюраторов в пользу электроники.</w:t>
      </w:r>
    </w:p>
    <w:p w14:paraId="23AA1E04" w14:textId="5AAAA4D9" w:rsidR="008E4442" w:rsidRPr="00B52E02" w:rsidRDefault="008E4442" w:rsidP="008E4442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 не стоит забывать, что система впрыска топлива имеет также и недостатки. Среди них можно отметить: высокое требование к заправляемого топлива (почти все современные инжекторные двигатели и</w:t>
      </w:r>
      <w:r w:rsidR="001165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пользуют бензин марок АИ-92</w:t>
      </w:r>
      <w:r w:rsidR="001165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АИ-95</w:t>
      </w:r>
      <w:r w:rsidR="001165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АИ-98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а также высокая стоимость ремонтных работ, которые можно проводить только при наличии дорогостоящего специализированного оборудования (в гараже не отремонтировать).</w:t>
      </w:r>
    </w:p>
    <w:p w14:paraId="504E528C" w14:textId="77777777" w:rsidR="008E4442" w:rsidRDefault="008E4442" w:rsidP="008E4442">
      <w:pPr>
        <w:spacing w:after="0" w:line="280" w:lineRule="atLeast"/>
        <w:ind w:firstLine="70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67C1AF8E" w14:textId="77777777" w:rsidR="008E4442" w:rsidRDefault="008E4442" w:rsidP="00E81A8E">
      <w:pPr>
        <w:spacing w:after="0" w:line="280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55C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 Типы инжекторных двигателей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0C78CD9B" w14:textId="77777777" w:rsidR="008E4442" w:rsidRPr="005F4278" w:rsidRDefault="008E4442" w:rsidP="00F21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Некоторые из первых систем электронного впрыска представляли</w:t>
      </w:r>
    </w:p>
    <w:p w14:paraId="11745FD2" w14:textId="77777777" w:rsidR="008E4442" w:rsidRPr="005F4278" w:rsidRDefault="008E4442" w:rsidP="00F21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собой карбюратор, из которого удаляли все «пассивные» топливные системы и устанавливали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одну или две форсунки. Такие системы получили название «центральный (одноточечный)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впрыск»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или моновпрыск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  <w:r w:rsidRPr="00482FA5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В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настоящее время наибольшее распространение получили системы распределенного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(много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-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точечного) электронного впрыска.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В начале 2000 –х годов  на серийных автомобилях стали устанавливать двигатели с прямым или «непосредствен-ным» впрыском топлива в цилиндры двигателя.</w:t>
      </w:r>
    </w:p>
    <w:p w14:paraId="388CAAB8" w14:textId="77777777" w:rsidR="008E4442" w:rsidRPr="00B52E02" w:rsidRDefault="008E4442" w:rsidP="00F21E97">
      <w:pPr>
        <w:spacing w:after="0" w:line="280" w:lineRule="atLeast"/>
        <w:ind w:firstLine="700"/>
        <w:jc w:val="both"/>
        <w:rPr>
          <w:rFonts w:eastAsia="Times New Roman"/>
          <w:color w:val="000000" w:themeColor="text1"/>
          <w:lang w:eastAsia="ru-RU"/>
        </w:rPr>
      </w:pP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Все данные системы определяют количество топлива для двигателя с помощью электронного блока управления (ЭБУ),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который поступают сигналы с датчиков и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который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управляет 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работой топливных форсунок</w:t>
      </w:r>
      <w:r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r w:rsidRPr="00B52E02">
        <w:rPr>
          <w:rFonts w:eastAsia="Times New Roman"/>
          <w:color w:val="000000" w:themeColor="text1"/>
          <w:lang w:eastAsia="ru-RU"/>
        </w:rPr>
        <w:t xml:space="preserve"> </w:t>
      </w:r>
    </w:p>
    <w:p w14:paraId="077E2DDD" w14:textId="77777777" w:rsidR="008E4442" w:rsidRPr="00B52E02" w:rsidRDefault="008E4442" w:rsidP="008E444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bookmarkStart w:id="0" w:name="graphic14"/>
      <w:bookmarkEnd w:id="0"/>
      <w:r w:rsidRPr="00B52E02">
        <w:rPr>
          <w:rFonts w:ascii="Times New Roman" w:eastAsia="Times New Roman" w:hAnsi="Times New Roman"/>
          <w:noProof/>
          <w:color w:val="000000" w:themeColor="text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094F7EAD" wp14:editId="49BB729D">
                <wp:extent cx="10795" cy="10795"/>
                <wp:effectExtent l="0" t="0" r="0" b="0"/>
                <wp:docPr id="50" name="AutoShape 7" descr="*******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05FB5C" id="AutoShape 7" o:spid="_x0000_s1026" alt="******* 7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0EB222AC" w14:textId="77777777" w:rsidR="008E4442" w:rsidRDefault="008E4442" w:rsidP="008E444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62C4A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 xml:space="preserve">3. </w:t>
      </w:r>
      <w:r w:rsidRPr="00D62C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Система  </w:t>
      </w:r>
      <w:r w:rsidRPr="00D62C4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питания с центральным впрыском топлива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62E8DA7A" w14:textId="77777777" w:rsidR="008E4442" w:rsidRPr="00E631D1" w:rsidRDefault="008E4442" w:rsidP="008E4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31D1">
        <w:rPr>
          <w:rFonts w:ascii="Times New Roman" w:hAnsi="Times New Roman"/>
          <w:sz w:val="28"/>
          <w:szCs w:val="28"/>
        </w:rPr>
        <w:t xml:space="preserve">В системе центрального впрыска подача смеси и ее распределение по цилиндрам осуществляются внутри впускного коллектора. </w:t>
      </w:r>
      <w:r w:rsidRPr="00E631D1">
        <w:rPr>
          <w:rFonts w:ascii="Times New Roman" w:hAnsi="Times New Roman"/>
          <w:sz w:val="28"/>
          <w:szCs w:val="28"/>
          <w:shd w:val="clear" w:color="auto" w:fill="FFFFFF"/>
        </w:rPr>
        <w:t>Системы моновпрыска различаются между собой по конструкции блока центрального впрыска. В них </w:t>
      </w:r>
      <w:hyperlink r:id="rId5" w:history="1">
        <w:r w:rsidRPr="008E444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форсунка</w:t>
        </w:r>
      </w:hyperlink>
      <w:r w:rsidRPr="00E631D1">
        <w:rPr>
          <w:rFonts w:ascii="Times New Roman" w:hAnsi="Times New Roman"/>
          <w:sz w:val="28"/>
          <w:szCs w:val="28"/>
          <w:shd w:val="clear" w:color="auto" w:fill="FFFFFF"/>
        </w:rPr>
        <w:t xml:space="preserve"> располагается над дроссельной заслонкой. В отличие от систем распределенного (многоточечного) впрыска, они часто работают при низком давлении (0,7…1 бар). Это позволяет устанавливать недорогой топливный насос с электроприводом, размещаемый в топливном баке. Форсунка непрерывно охлаждается потоком топлива, предотвращая образование воздушных пузырьков. Такое охлаждение необходимо в топливных системах с низким давлением. Обозначение «Одноточечный впрыск» (SPI) соответствует терминам «Центральный впрыск топлива» (CFI), «Впрыск на дроссельную заслонку» (TBI). </w:t>
      </w:r>
    </w:p>
    <w:p w14:paraId="1A126ACA" w14:textId="474DAF27" w:rsidR="008E4442" w:rsidRPr="00E631D1" w:rsidRDefault="008E4442" w:rsidP="00116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1D1">
        <w:rPr>
          <w:rFonts w:ascii="Times New Roman" w:hAnsi="Times New Roman"/>
          <w:sz w:val="28"/>
          <w:szCs w:val="28"/>
          <w:shd w:val="clear" w:color="auto" w:fill="FFFFFF"/>
        </w:rPr>
        <w:t xml:space="preserve">Это электронно-управляемая одноточечная система впрыска низкого давления для 4-х цилиндровых двигателей, особенностью моновпрыска является наличие топливной форсунки центрального расположения, работой которой управляет электромагнитный клапан. Система использует дроссельную заслонку для дозирования воздуха на впуске, в то время как </w:t>
      </w:r>
      <w:r w:rsidRPr="00E631D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впрыск топлива осуществляется распыливанием над дроссельной заслонкой. Распределение топлива по цилиндрам осуществляется во впускном трубопроводе. Различные датчики контролируют все основные рабочие характеристики двигателя; они используются для расчета управляющих сигналов для форсунок и других исполнительных устройств системы.</w:t>
      </w:r>
    </w:p>
    <w:p w14:paraId="4F979382" w14:textId="3C2735F4" w:rsidR="008E4442" w:rsidRPr="00E631D1" w:rsidRDefault="008E4442" w:rsidP="008E444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31D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728BA9E" wp14:editId="0A45476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17240" cy="2541270"/>
            <wp:effectExtent l="0" t="0" r="9525" b="7620"/>
            <wp:wrapSquare wrapText="bothSides"/>
            <wp:docPr id="199" name="Рисунок 199" descr="Блок центрального впрыска - Оп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ок центрального впрыска - Опел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31D1"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  <w:r w:rsidRPr="00E631D1">
        <w:rPr>
          <w:rFonts w:ascii="Times New Roman" w:hAnsi="Times New Roman"/>
          <w:sz w:val="28"/>
          <w:szCs w:val="28"/>
          <w:shd w:val="clear" w:color="auto" w:fill="FFFFFF"/>
        </w:rPr>
        <w:t xml:space="preserve">Рис. 1 </w:t>
      </w:r>
      <w:r>
        <w:rPr>
          <w:rFonts w:ascii="Times New Roman" w:hAnsi="Times New Roman"/>
          <w:sz w:val="28"/>
          <w:szCs w:val="28"/>
          <w:shd w:val="clear" w:color="auto" w:fill="FFFFFF"/>
        </w:rPr>
        <w:t>Центральна форсунка системы  моновпрыска топлива</w:t>
      </w:r>
    </w:p>
    <w:p w14:paraId="0502D10D" w14:textId="77777777" w:rsidR="008E4442" w:rsidRPr="00E631D1" w:rsidRDefault="008E4442" w:rsidP="008E444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31D1">
        <w:rPr>
          <w:rFonts w:ascii="Times New Roman" w:hAnsi="Times New Roman"/>
          <w:sz w:val="28"/>
          <w:szCs w:val="28"/>
          <w:shd w:val="clear" w:color="auto" w:fill="FFFFFF"/>
        </w:rPr>
        <w:t>1 - регулятор давления; 2 - форсунка; 3 - возврат топлива; 4 - шаговый электродвигатель для управления работой двигателя на холостом ходу; 5- к впускному трубопроводу двигателя; 6 - дроссельная заслонка; 7 - вход топлива.</w:t>
      </w:r>
    </w:p>
    <w:p w14:paraId="581A85A3" w14:textId="77777777" w:rsidR="008E4442" w:rsidRPr="00E631D1" w:rsidRDefault="008E4442" w:rsidP="008E44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C85949C" w14:textId="77777777" w:rsidR="008E4442" w:rsidRPr="00E631D1" w:rsidRDefault="008E4442" w:rsidP="008E44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31D1">
        <w:rPr>
          <w:rFonts w:ascii="Times New Roman" w:hAnsi="Times New Roman"/>
          <w:sz w:val="28"/>
          <w:szCs w:val="28"/>
          <w:shd w:val="clear" w:color="auto" w:fill="FFFFFF"/>
        </w:rPr>
        <w:t>Форсунка располагается над дроссельной заслонкой. Струя топлива направляется непосредственно в серпообразное отверстие между корпусом и дроссельной заслонкой, где за счет большой разности давления обеспечивается оптимальное смесеобразование, исключающее возможность осаждения топлива на стенках впускного тракта. Форсунка работает при избыточном давлении 1 бар. Распыливание топлива позволяет получить однородное распределение смеси даже в условиях полных нагрузок. Впрыск топлива через </w:t>
      </w:r>
      <w:hyperlink r:id="rId7" w:history="1">
        <w:r w:rsidRPr="008E444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форсунку</w:t>
        </w:r>
      </w:hyperlink>
      <w:r w:rsidRPr="00E631D1">
        <w:rPr>
          <w:rFonts w:ascii="Times New Roman" w:hAnsi="Times New Roman"/>
          <w:sz w:val="28"/>
          <w:szCs w:val="28"/>
          <w:shd w:val="clear" w:color="auto" w:fill="FFFFFF"/>
        </w:rPr>
        <w:t> синхронизирован с импульсами зажигания.</w:t>
      </w:r>
    </w:p>
    <w:p w14:paraId="7BA2E8B4" w14:textId="2309137E" w:rsidR="008E4442" w:rsidRPr="00E631D1" w:rsidRDefault="008E4442" w:rsidP="00242D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1D1">
        <w:rPr>
          <w:rFonts w:ascii="Times New Roman" w:eastAsia="Times New Roman" w:hAnsi="Times New Roman"/>
          <w:sz w:val="28"/>
          <w:szCs w:val="28"/>
          <w:lang w:eastAsia="ru-RU"/>
        </w:rPr>
        <w:t>Помимо частоты вращения коленчатого вала двигателя, к основным переменным, от которых зависит работа системы моновпрыска, можно отнести следующие: отношение объема воздуха к его массе в потоке, абсолютное давление в трубопроводе и положение угла открытия дроссельной заслонки. Соблюдение отношения угла открытия дроссельной заслонки к частоте вращения коленчатого вала в системе моновпрыска Mono-Jetronic может обеспечить соответствие даже наиболее строгим требованиям к содержанию токсичных веществ в отработавших газах, когда эта система используется с обратной связью – с кислородным датчиком (</w:t>
      </w:r>
      <w:hyperlink r:id="rId8" w:history="1">
        <w:r w:rsidRPr="00E631D1">
          <w:rPr>
            <w:rFonts w:ascii="Times New Roman" w:eastAsia="Times New Roman" w:hAnsi="Times New Roman"/>
            <w:sz w:val="28"/>
            <w:szCs w:val="28"/>
            <w:lang w:eastAsia="ru-RU"/>
          </w:rPr>
          <w:t>лямбда-зондом</w:t>
        </w:r>
      </w:hyperlink>
      <w:r w:rsidRPr="00E631D1">
        <w:rPr>
          <w:rFonts w:ascii="Times New Roman" w:eastAsia="Times New Roman" w:hAnsi="Times New Roman"/>
          <w:sz w:val="28"/>
          <w:szCs w:val="28"/>
          <w:lang w:eastAsia="ru-RU"/>
        </w:rPr>
        <w:t>) и трехкомпонентным каталитическим нейтрализатором. Сигнал от лямбда-зонда, поступающий в само адаптивную систему, используется для компенсации изменений в условиях работы двигателя, а также для поддержания стабильности работы во время всего срока службы.</w:t>
      </w:r>
    </w:p>
    <w:p w14:paraId="33C63EE6" w14:textId="77777777" w:rsidR="008E4442" w:rsidRDefault="008E4442" w:rsidP="008E4442"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1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 время пуска холодного двигателя, а также непосредственно после пуска и в режиме прогрева время впрыскивания топлива увеличивается для обогащения топливовоздушной смеси. При холодном двигателе привод дроссельной заслонки устанавливает ее в такое положение, при котором подается большее количество смеси в двигатель, таким образом поддерживая частоту вращения коленчатого вала двигателя на холостом ходу и содержание вредных веществ в отработавших газах на постоянном уровне. Потенциометр, закрепленный на оси дроссельной заслонки, фиксирует положение заслонки и на основе этих данных ECU увеличивает количество подаваемого топлива. Таким же способом система обеспечивает обогащение рабочей смеси при ускорении и на режиме полного дросселя. В режиме принудительного холостого хода обеспечивается отключение подачи топлива. Адаптивное регулирование частоты вращения коленчатого вала на холостом ходу позволяет уменьшить и стабилизировать частоту вращения. ECU при помощи приводных устройств обеспечивает соответствие положения дроссельной заслонки изменениям частоты вращения коленчатого вала двигателя и температуры.</w:t>
      </w:r>
    </w:p>
    <w:p w14:paraId="5767BA9F" w14:textId="77777777" w:rsidR="008E4442" w:rsidRDefault="008E4442" w:rsidP="008E4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1ACE">
        <w:rPr>
          <w:rFonts w:ascii="Times New Roman" w:eastAsia="Times New Roman" w:hAnsi="Times New Roman"/>
          <w:b/>
          <w:sz w:val="28"/>
          <w:szCs w:val="28"/>
          <w:lang w:eastAsia="ru-RU"/>
        </w:rPr>
        <w:t>4. Система с распределенным впрыском топлива</w:t>
      </w:r>
    </w:p>
    <w:p w14:paraId="641E6628" w14:textId="6CA70EAD" w:rsidR="008E4442" w:rsidRPr="0011653F" w:rsidRDefault="008E4442" w:rsidP="001165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1A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Распределенный впрыск это электронная система питания, которая основана на инжекторах (от слова injection — впрыск), </w:t>
      </w:r>
      <w:r w:rsidR="0011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531A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топливной рампе (куда они устанавливаются), электронном насосе (который крепится в баке). Все просто</w:t>
      </w:r>
      <w:r w:rsidR="000C7A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531A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ЭБУ дает приказания насосу качать топливо, оно по магистрали идет до топливной рампы, далее в форсунки и после распыляется перед впускными клапанами.</w:t>
      </w:r>
      <w:r w:rsidR="00116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3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эта система также шлифовалась годами. Существуют три типа впрыска:</w:t>
      </w:r>
    </w:p>
    <w:p w14:paraId="7D420AB5" w14:textId="77777777" w:rsidR="008E4442" w:rsidRPr="00531ACE" w:rsidRDefault="008E4442" w:rsidP="008E444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C4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1</w:t>
      </w:r>
      <w:r w:rsidRPr="00531ACE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6E63B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Одновременный</w:t>
      </w:r>
      <w:r w:rsidRPr="0053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этой системе </w:t>
      </w:r>
      <w:r w:rsidRPr="0053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впрыск топлива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происходил сразу во все цилиндры, при одном обороте коленчатого вала. Это было крайне не практично, потому как обычно (в 4 цилиндровом двигателе) — два поршня работают над сжатием, а другие два отводят отработанные газы. И если подавать бензин сразу во все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цилиндры,</w:t>
      </w:r>
      <w:r w:rsidRPr="0053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 другие два просто выкинут его в глушитель. Крайне затратно по бензину и очень вредно по экологии.</w:t>
      </w:r>
    </w:p>
    <w:p w14:paraId="69A1BD75" w14:textId="77777777" w:rsidR="008E4442" w:rsidRDefault="008E4442" w:rsidP="008E444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2. </w:t>
      </w:r>
      <w:r w:rsidRPr="00531AC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Попарно-параллельный</w:t>
      </w:r>
      <w:r w:rsidRPr="0053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Этот вид в распределительном впрыске происходил в два цилиндра по очереди. То есть топливо поступало именно туда, где сейчас происходит сжатие. </w:t>
      </w:r>
    </w:p>
    <w:p w14:paraId="7CEE2D82" w14:textId="77777777" w:rsidR="008E4442" w:rsidRPr="00531ACE" w:rsidRDefault="008E4442" w:rsidP="008E444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D62C4A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Фазированный впрыск </w:t>
      </w:r>
      <w:r w:rsidRPr="0053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данный момент  самый распространенный. Здесь происходит максимальная экономия смеси, а также высокая экологическая составлявшая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3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Третий тип сейчас устанавливается на все современные модели автомобилей.</w:t>
      </w:r>
      <w:r w:rsidRPr="00531ACE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1ACE">
        <w:rPr>
          <w:rFonts w:ascii="Times New Roman" w:hAnsi="Times New Roman"/>
          <w:bCs/>
          <w:iCs/>
          <w:color w:val="000000"/>
          <w:sz w:val="28"/>
          <w:szCs w:val="28"/>
        </w:rPr>
        <w:t>Плюсами</w:t>
      </w:r>
      <w:r w:rsidRPr="00531AC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31ACE">
        <w:rPr>
          <w:rFonts w:ascii="Times New Roman" w:hAnsi="Times New Roman"/>
          <w:color w:val="000000"/>
          <w:sz w:val="28"/>
          <w:szCs w:val="28"/>
        </w:rPr>
        <w:t xml:space="preserve">такого метода можно назвать относительную простоту конструкции, дешевизну, также сами инжекторы не должны быть сложными и устойчивыми к высоким температурам (потому как не имею </w:t>
      </w:r>
      <w:r w:rsidRPr="00531ACE">
        <w:rPr>
          <w:rFonts w:ascii="Times New Roman" w:hAnsi="Times New Roman"/>
          <w:color w:val="000000"/>
          <w:sz w:val="28"/>
          <w:szCs w:val="28"/>
        </w:rPr>
        <w:lastRenderedPageBreak/>
        <w:t>контакта с горючей смесью), обеспечивают более точное дозирование топлива и соответственно меньше расход топлива и уровень вредных веществ в отработанных газах, но требовательны к качеству топлива.</w:t>
      </w:r>
    </w:p>
    <w:p w14:paraId="5854C5AB" w14:textId="77777777" w:rsidR="008E4442" w:rsidRDefault="008E4442" w:rsidP="008E4442">
      <w:pPr>
        <w:shd w:val="clear" w:color="auto" w:fill="FFFFFF"/>
        <w:spacing w:after="0" w:line="39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из-за простоты, дешевизны и неприхотливости устанавливаются на большое количество моторов не только бюджетного сегмента, но и D-класса.</w:t>
      </w:r>
    </w:p>
    <w:p w14:paraId="47300B42" w14:textId="77777777" w:rsidR="008E4442" w:rsidRDefault="008E4442" w:rsidP="008E4442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13747B" wp14:editId="696345E2">
            <wp:extent cx="4200785" cy="2466975"/>
            <wp:effectExtent l="0" t="0" r="9525" b="0"/>
            <wp:docPr id="205" name="Рисунок 205" descr="Инжекторный ДВС. Устройство и принцип работы инжекторной систем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нжекторный ДВС. Устройство и принцип работы инжекторной системы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13"/>
                    <a:stretch/>
                  </pic:blipFill>
                  <pic:spPr bwMode="auto">
                    <a:xfrm>
                      <a:off x="0" y="0"/>
                      <a:ext cx="4214161" cy="247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2CD086" w14:textId="77777777" w:rsidR="008E4442" w:rsidRPr="00C54024" w:rsidRDefault="008E4442" w:rsidP="008E4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Рис. 2 Система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</w:t>
      </w:r>
      <w:r w:rsidRPr="00C5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jetronic</w:t>
      </w:r>
      <w:r w:rsidRPr="00C54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0A0E337" w14:textId="2E979B42" w:rsidR="008E4442" w:rsidRPr="00531ACE" w:rsidRDefault="008E4442" w:rsidP="00E81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– электронный блок управления; 2 – топливный фильтр; 3 – электрический топливный насос; 4 – топливный бак; 5 – впускной клапан; 6 – регулятор давления топлива; 7 – датчик положения дроссельной заслонки; 8 – датчик расхода воздуха; 9 – датчик температуры воздуха; 10 – впускной коллектор; 11- пусковая форсунка; 12 – дроссельный патрубок; 13 – дроссельная заслонка; 14 – датчик свободного кислорода в отработанных газах; 15 – датчик детонации; 16 – воздушный фильтр; 17 – датчик температуры охлаждающей жидкости; 18 – прерыватель – распределитель; 19 –регулятор холостого хода; 20 – выпускной коллектор; 21 – двигатель; 22 – воздушный патрубок; 23 – аккумуляторная батарея; 24, 25, 26 – реле. </w:t>
      </w:r>
    </w:p>
    <w:p w14:paraId="17399903" w14:textId="77777777" w:rsidR="008E4442" w:rsidRDefault="008E4442" w:rsidP="008E444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14:paraId="17AFCE60" w14:textId="77777777" w:rsidR="008E4442" w:rsidRPr="005F4278" w:rsidRDefault="008E4442" w:rsidP="008E4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Система питания с распределенным впрыском имеет следующие составные части:</w:t>
      </w:r>
    </w:p>
    <w:p w14:paraId="4E8CFAE3" w14:textId="77777777" w:rsidR="008E4442" w:rsidRPr="005F4278" w:rsidRDefault="008E4442" w:rsidP="008E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— система подачи и очистки топлива;</w:t>
      </w:r>
    </w:p>
    <w:p w14:paraId="1181B148" w14:textId="77777777" w:rsidR="008E4442" w:rsidRPr="005F4278" w:rsidRDefault="008E4442" w:rsidP="008E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— система подачи и очистки воздуха;</w:t>
      </w:r>
    </w:p>
    <w:p w14:paraId="377AD054" w14:textId="77777777" w:rsidR="008E4442" w:rsidRPr="005F4278" w:rsidRDefault="008E4442" w:rsidP="008E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— система улавливания и сжигания паров бензина;</w:t>
      </w:r>
    </w:p>
    <w:p w14:paraId="7D96F0B1" w14:textId="77777777" w:rsidR="008E4442" w:rsidRPr="005F4278" w:rsidRDefault="008E4442" w:rsidP="008E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— электронная часть с набором датчиков;</w:t>
      </w:r>
    </w:p>
    <w:p w14:paraId="229CAFC3" w14:textId="77777777" w:rsidR="008E4442" w:rsidRPr="005F4278" w:rsidRDefault="008E4442" w:rsidP="008E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— система выпуска и дожигания отработавших газов.</w:t>
      </w:r>
    </w:p>
    <w:p w14:paraId="700F903F" w14:textId="77777777" w:rsidR="008E4442" w:rsidRPr="005F4278" w:rsidRDefault="008E4442" w:rsidP="008E4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F4278">
        <w:rPr>
          <w:rFonts w:ascii="Times New Roman" w:hAnsi="Times New Roman"/>
          <w:bCs/>
          <w:color w:val="262626" w:themeColor="text1" w:themeTint="D9"/>
          <w:sz w:val="28"/>
          <w:szCs w:val="28"/>
        </w:rPr>
        <w:t>Система подачи топлива</w:t>
      </w:r>
      <w:r w:rsidRPr="005F4278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 xml:space="preserve">состоит из топливного бака, электрического бензонасоса, топливного фильтра, трубопроводов и топливной рампы, на которой установлены форсунки и регулятор давления топлива. </w:t>
      </w:r>
    </w:p>
    <w:p w14:paraId="414656DB" w14:textId="77777777" w:rsidR="008E4442" w:rsidRPr="005F4278" w:rsidRDefault="008E4442" w:rsidP="008E4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6E63BF">
        <w:rPr>
          <w:rFonts w:ascii="Times New Roman" w:hAnsi="Times New Roman"/>
          <w:bCs/>
          <w:color w:val="262626" w:themeColor="text1" w:themeTint="D9"/>
          <w:sz w:val="28"/>
          <w:szCs w:val="28"/>
        </w:rPr>
        <w:t>Система подачи и очистки воздуха</w:t>
      </w:r>
      <w:r w:rsidRPr="005F4278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состоит из воздушного фильтра со сменным фильтрующим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элементом, дроссельного патрубка с заслонкой и регулятором холостого хода, ресивера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и вып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ускного трубопровода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14:paraId="427EE799" w14:textId="77777777" w:rsidR="008E4442" w:rsidRPr="005F4278" w:rsidRDefault="008E4442" w:rsidP="008E4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1F2567">
        <w:rPr>
          <w:rFonts w:ascii="Times New Roman" w:hAnsi="Times New Roman"/>
          <w:bCs/>
          <w:color w:val="262626" w:themeColor="text1" w:themeTint="D9"/>
          <w:sz w:val="28"/>
          <w:szCs w:val="28"/>
        </w:rPr>
        <w:t>Ресивер</w:t>
      </w:r>
      <w:r w:rsidRPr="005F4278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должен иметь достаточно большой объем, для того чтобы сглаживались пульсации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поступающего в цилиндры двигателя воздуха.</w:t>
      </w:r>
    </w:p>
    <w:p w14:paraId="1987C2D5" w14:textId="77777777" w:rsidR="008E4442" w:rsidRPr="005F4278" w:rsidRDefault="008E4442" w:rsidP="008E4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1F2567">
        <w:rPr>
          <w:rFonts w:ascii="Times New Roman" w:hAnsi="Times New Roman"/>
          <w:bCs/>
          <w:color w:val="262626" w:themeColor="text1" w:themeTint="D9"/>
          <w:sz w:val="28"/>
          <w:szCs w:val="28"/>
        </w:rPr>
        <w:lastRenderedPageBreak/>
        <w:t>Дроссельный патрубок</w:t>
      </w:r>
      <w:r w:rsidRPr="005F4278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закреплен на ресивере и служит для изменения количества воздуха,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поступающего в цилиндры двигателя. Изменение количества воздуха осуществляется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с помощью дроссельной заслонки, поворачиваемой в корпусе с помощью тросового привода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от педали «газа». На дроссельном патрубке установлены датчик положения дроссельной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Заслонки и регулятор холостого хода. В дроссельном патрубке имеются отверстия для забора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разрежения, которое используется системой улавливания паров бензина.</w:t>
      </w:r>
    </w:p>
    <w:p w14:paraId="084A2E96" w14:textId="77777777" w:rsidR="008E4442" w:rsidRPr="005F4278" w:rsidRDefault="008E4442" w:rsidP="00F13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В последнее время конструкторы систем впрыска начинают применять электропривод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управления, когда между педалью «газа» и дроссельной заслонкой нет механической связи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.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В таких конструкциях на педали «газа» устанавливаются датчики ее положения,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а дроссельная заслонка поворачи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-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вается шаговым электродвигателем с редуктором. Электродвигатель</w:t>
      </w:r>
    </w:p>
    <w:p w14:paraId="20E9F5BA" w14:textId="73D8C2A5" w:rsidR="008E4442" w:rsidRPr="005F4278" w:rsidRDefault="00646BC8" w:rsidP="008E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п</w:t>
      </w:r>
      <w:r w:rsidR="008E4442" w:rsidRPr="005F4278">
        <w:rPr>
          <w:rFonts w:ascii="Times New Roman" w:hAnsi="Times New Roman"/>
          <w:color w:val="262626" w:themeColor="text1" w:themeTint="D9"/>
          <w:sz w:val="28"/>
          <w:szCs w:val="28"/>
        </w:rPr>
        <w:t>оворачивает заслонку по сигналам компьютера, управляющего работой двигателя.</w:t>
      </w:r>
    </w:p>
    <w:p w14:paraId="4A84B41D" w14:textId="77777777" w:rsidR="008E4442" w:rsidRDefault="008E4442" w:rsidP="008E4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В таких конструкциях не только обеспечивается четкое выполнение команд водителя,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но и имеется возможность влиять на работу двигателя, исправляя ошибки водителя, действием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электронных систем поддержания устойчивости автомобиля и других современных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электронных систем обеспечения безопасности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14:paraId="47E6AF80" w14:textId="085A0ADE" w:rsidR="008E4442" w:rsidRPr="005F4278" w:rsidRDefault="008E4442" w:rsidP="008E4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6E63BF">
        <w:rPr>
          <w:rFonts w:ascii="Times New Roman" w:hAnsi="Times New Roman"/>
          <w:bCs/>
          <w:color w:val="262626" w:themeColor="text1" w:themeTint="D9"/>
          <w:sz w:val="28"/>
          <w:szCs w:val="28"/>
        </w:rPr>
        <w:t>Регулятор холостого хода</w:t>
      </w:r>
      <w:r w:rsidRPr="005F4278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служит для регулировки оборотов коленчатого вала двигателя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на холостом ходу путем изменения количества воздуха, проходящего в обход закрытой дроссельной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заслонки. Регулятор состоит из шагового электродвигателя, управляемого ЭБУ, и конусного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клапана. В современных системах, имеющих более мощные компьютеры управления работой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двига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теля, обходятся без регуляторов холостого хода. Компьютер, анализируя сигналы от многочисленных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датчиков, управляет длительностью поступающих к форсункам импульсов электрического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тока и работой двигателя на всех режимах, в том числе и на холостом ходу.</w:t>
      </w:r>
    </w:p>
    <w:p w14:paraId="77E7969E" w14:textId="77777777" w:rsidR="008E4442" w:rsidRPr="006E63BF" w:rsidRDefault="008E4442" w:rsidP="008E44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 xml:space="preserve">Между воздушным фильтром и патрубком впускного трубопровода устанавливается </w:t>
      </w:r>
      <w:r w:rsidRPr="006E63BF">
        <w:rPr>
          <w:rFonts w:ascii="Times New Roman" w:hAnsi="Times New Roman"/>
          <w:bCs/>
          <w:color w:val="262626" w:themeColor="text1" w:themeTint="D9"/>
          <w:sz w:val="28"/>
          <w:szCs w:val="28"/>
        </w:rPr>
        <w:t>датчик</w:t>
      </w:r>
      <w:r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</w:t>
      </w:r>
      <w:r w:rsidRPr="006E63BF">
        <w:rPr>
          <w:rFonts w:ascii="Times New Roman" w:hAnsi="Times New Roman"/>
          <w:bCs/>
          <w:color w:val="262626" w:themeColor="text1" w:themeTint="D9"/>
          <w:sz w:val="28"/>
          <w:szCs w:val="28"/>
        </w:rPr>
        <w:t>массового расхода топлива</w:t>
      </w:r>
      <w:r w:rsidRPr="005F4278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 xml:space="preserve">.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Датчик изменяет частоту электрического сигнала, поступающего</w:t>
      </w:r>
      <w:r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к ЭБУ, в зависимости от количества воздуха, проходящего через патрубок. От этого</w:t>
      </w:r>
      <w:r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датчика поступает к ЭБУ и электрический сигнал, соответствующий температуре поступающего</w:t>
      </w:r>
    </w:p>
    <w:p w14:paraId="0A8A126E" w14:textId="77777777" w:rsidR="008E4442" w:rsidRPr="005F4278" w:rsidRDefault="008E4442" w:rsidP="008E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воздуха. В первых системах электронного впрыска использовались датчики, оценивающие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объем поступающего воздуха. Во впускном патрубке устанавливалась заслонка, которая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отклонялась на разную величину в зависимости от напора поступающего воздуха. С заслонкой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был связан потенциометр, который изменял сопротивление в зависимости от величины</w:t>
      </w:r>
    </w:p>
    <w:p w14:paraId="6DF1B025" w14:textId="77777777" w:rsidR="008E4442" w:rsidRPr="005F4278" w:rsidRDefault="008E4442" w:rsidP="008E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поворота заслонки. Современные датчики массового расхода воздуха работают, используя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принцип изменения электрического сопротивления наг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ретой проволоки или токопроводя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щей пленки при охлаждении ее поступающим потоком воздуха. Управляющий компьютер,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получающий также сигналы от датчика температуры поступающего воздуха, может определить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массу поступившего в двигатель воздуха.</w:t>
      </w:r>
    </w:p>
    <w:p w14:paraId="3EFB8B85" w14:textId="51BD8122" w:rsidR="008E4442" w:rsidRDefault="008E4442" w:rsidP="00F21E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>Для корректного управления работой системы распределенного впрыска электронному блоку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требуются сигналы и от других датчиков. К последним относятся: датчик температуры охлаждающей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жидкости, датчик положения и частоты вращения коленчатого вала, датчик скорости автомобиля,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датчик детонации, датчик концентрации кислорода (устанавливается в приемной трубе</w:t>
      </w:r>
      <w:r w:rsidR="00F21E97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системы выпуска отработавших газов в варианте системы впрыска с обратной связью).</w:t>
      </w:r>
    </w:p>
    <w:p w14:paraId="69B5EC42" w14:textId="03359219" w:rsidR="00F136A1" w:rsidRDefault="00F136A1" w:rsidP="008E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14:paraId="5ECD838C" w14:textId="2D84D372" w:rsidR="00F136A1" w:rsidRPr="00646BC8" w:rsidRDefault="00F136A1" w:rsidP="00646BC8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646BC8">
        <w:rPr>
          <w:rFonts w:ascii="Times New Roman" w:hAnsi="Times New Roman"/>
          <w:b/>
          <w:color w:val="262626" w:themeColor="text1" w:themeTint="D9"/>
          <w:sz w:val="28"/>
          <w:szCs w:val="28"/>
        </w:rPr>
        <w:t>Системы непосредственного впрыска топлива</w:t>
      </w:r>
    </w:p>
    <w:p w14:paraId="7F621DF2" w14:textId="387C153E" w:rsidR="00F136A1" w:rsidRPr="005F4278" w:rsidRDefault="00F136A1" w:rsidP="00E64302">
      <w:pPr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В системах с непосредственным впрыском (</w:t>
      </w:r>
      <w:r w:rsidR="00646BC8">
        <w:rPr>
          <w:rFonts w:ascii="Times New Roman" w:hAnsi="Times New Roman"/>
          <w:color w:val="262626" w:themeColor="text1" w:themeTint="D9"/>
          <w:sz w:val="28"/>
          <w:szCs w:val="28"/>
          <w:lang w:val="en-US"/>
        </w:rPr>
        <w:t>G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DI</w:t>
      </w:r>
      <w:r w:rsidR="00646BC8">
        <w:rPr>
          <w:rFonts w:ascii="Times New Roman" w:hAnsi="Times New Roman"/>
          <w:color w:val="262626" w:themeColor="text1" w:themeTint="D9"/>
          <w:sz w:val="28"/>
          <w:szCs w:val="28"/>
        </w:rPr>
        <w:t>,</w:t>
      </w:r>
      <w:r w:rsidR="00646BC8">
        <w:rPr>
          <w:rFonts w:ascii="Times New Roman" w:hAnsi="Times New Roman"/>
          <w:color w:val="262626" w:themeColor="text1" w:themeTint="D9"/>
          <w:sz w:val="28"/>
          <w:szCs w:val="28"/>
          <w:lang w:val="en-US"/>
        </w:rPr>
        <w:t>FSI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), топливные форсунки с электромагнитным приводом, размещенные в каждом цилиндре, впрыскивают топливо непосредственно в камеру сгорания. Смесеобразование происходит внутри цилиндра. Для обеспечения эффективного сгорания смеси существенную роль играет процесс распыления выходящего из форсунки топлива. Во впускной трубопровод двигателя с непосредственным впрыском топлива, в отличие от двигателя с внешним смесеобразованием, подается исключительно воздух. Таким образом, исключается попадание топлива на стенки впускного трубопровода. Если при внешнем смесеобразовании в процессе сгорания обычно присутствует однородная топливовоздушная смесь, то при внутреннем смесеобразовании двигатель может работать как с однородной, так и с неоднородной смесью.</w:t>
      </w:r>
    </w:p>
    <w:p w14:paraId="7223CBEA" w14:textId="77777777" w:rsidR="00F136A1" w:rsidRPr="005F4278" w:rsidRDefault="00F136A1" w:rsidP="00E64302">
      <w:pPr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В работе двигателя с системой непосредственного впрыска можно выделить три различных режима:</w:t>
      </w:r>
    </w:p>
    <w:p w14:paraId="6252CBB6" w14:textId="77777777" w:rsidR="00F136A1" w:rsidRPr="005F4278" w:rsidRDefault="00F136A1" w:rsidP="00E64302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1) режим работы на сверхбедных смесях;</w:t>
      </w:r>
    </w:p>
    <w:p w14:paraId="1D5E0120" w14:textId="77777777" w:rsidR="00F136A1" w:rsidRPr="005F4278" w:rsidRDefault="00F136A1" w:rsidP="00E64302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2) режим работы на стехиометрической смеси;</w:t>
      </w:r>
    </w:p>
    <w:p w14:paraId="3A5DF3B4" w14:textId="77777777" w:rsidR="00F136A1" w:rsidRPr="005F4278" w:rsidRDefault="00F136A1" w:rsidP="00E64302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3) режим резких ускорений с малых оборотов;</w:t>
      </w:r>
    </w:p>
    <w:p w14:paraId="415B1A61" w14:textId="60EFD4E8" w:rsidR="00F136A1" w:rsidRPr="005F4278" w:rsidRDefault="00F136A1" w:rsidP="00E64302">
      <w:pPr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Первый режим используется в том случае, когда автомобиль движется без резких ускорений со скоростью порядка 100-120 км/ч. На этом режиме используется очень бедная горючая смесь с коэффициентом избытка воздуха более 2,7</w:t>
      </w:r>
      <w:r w:rsidR="00646BC8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В обычных условиях такая смесь не может воспламениться от искры, поэтому форсунка впрыскивает топливо компактным факелом в конце такта сжатия (как в дизеле)</w:t>
      </w:r>
      <w:r w:rsidR="00646BC8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в пространство возле свечи зажигания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14:paraId="5F0FDAD8" w14:textId="77777777" w:rsidR="00F136A1" w:rsidRPr="005F4278" w:rsidRDefault="00F136A1" w:rsidP="00E64302">
      <w:pPr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Сферическая выемка в поршне направляет струю топлива к электродам свечи зажигания, где высокая концентрация паров бензина обеспечивает возможность воспламенения смеси.</w:t>
      </w:r>
    </w:p>
    <w:p w14:paraId="7E4B87FA" w14:textId="675AF1A2" w:rsidR="00F136A1" w:rsidRPr="005F4278" w:rsidRDefault="00F136A1" w:rsidP="00E64302">
      <w:pPr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Второй режим используется при движении автомобиля с высокой скоростью и при резких ускорениях, когда необходимо получить высокую мощность. Такой режим движения требует стехиометрического состава смеси. Смесь такого состава легко воспламеняется, но у двигателя GDI повышена степень сжатия, и для того</w:t>
      </w:r>
      <w:r w:rsidR="00646BC8">
        <w:rPr>
          <w:rFonts w:ascii="Times New Roman" w:hAnsi="Times New Roman"/>
          <w:color w:val="262626" w:themeColor="text1" w:themeTint="D9"/>
          <w:sz w:val="28"/>
          <w:szCs w:val="28"/>
        </w:rPr>
        <w:t>,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чтобы не наступала детонация, форсунка впрыскивает топливо мощным факелом. Мелко распыленное топливо заполняет цилиндр и, испаряясь,</w:t>
      </w:r>
      <w:r w:rsidR="00646BC8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охлаждает поверхности цилиндра, снижая вероятность появления детонации.</w:t>
      </w:r>
    </w:p>
    <w:p w14:paraId="32AC7729" w14:textId="77777777" w:rsidR="00F136A1" w:rsidRPr="005F4278" w:rsidRDefault="00F136A1" w:rsidP="00E64302">
      <w:pPr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lastRenderedPageBreak/>
        <w:t>Третий режим необходим для получения большого крутящего момента при резком нажатии педали «газа», когда двигатель работает на малых оборотах. Этот режим работы двигателя отличается тем, что в течение одного цикла форсунка срабатывает два раза. Во время такта впуска в цилиндр для его охлаждения мощным факелом впрыскивается сверхбедная смесь (α = 4,1). В конце такта сжатия форсунка еще раз впрыскивает топливо, но компактным факелом.</w:t>
      </w:r>
    </w:p>
    <w:p w14:paraId="1D6424C2" w14:textId="553A44CD" w:rsidR="00F136A1" w:rsidRPr="005F4278" w:rsidRDefault="00F136A1" w:rsidP="00E64302">
      <w:pPr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При этом смесь в цилиндре обогащается и детонация не наступает. По сравнению с обычным двигателем с системой питания с распределенным впрыском бензина, двигатель с системой GDI примерно на 10 % экономичнее и выбрасывает в атмосферу на 20 % меньше углекислого газа. Повышение мощности двигателя доходит до 10 %. Однако, </w:t>
      </w:r>
      <w:r w:rsidR="00E64302">
        <w:rPr>
          <w:rFonts w:ascii="Times New Roman" w:hAnsi="Times New Roman"/>
          <w:color w:val="262626" w:themeColor="text1" w:themeTint="D9"/>
          <w:sz w:val="28"/>
          <w:szCs w:val="28"/>
        </w:rPr>
        <w:t xml:space="preserve">эта система имеет очень высокую стоимость и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как показала эксплуатация очень чувствительн</w:t>
      </w:r>
      <w:r w:rsidR="00E64302">
        <w:rPr>
          <w:rFonts w:ascii="Times New Roman" w:hAnsi="Times New Roman"/>
          <w:color w:val="262626" w:themeColor="text1" w:themeTint="D9"/>
          <w:sz w:val="28"/>
          <w:szCs w:val="28"/>
        </w:rPr>
        <w:t>а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к содержанию серы в бензине.</w:t>
      </w:r>
    </w:p>
    <w:p w14:paraId="55BC6B16" w14:textId="5317D3BB" w:rsidR="00F136A1" w:rsidRPr="005F4278" w:rsidRDefault="00F136A1" w:rsidP="00E64302">
      <w:pPr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Сигналы</w:t>
      </w:r>
      <w:r w:rsidR="00242D7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датчик</w:t>
      </w:r>
      <w:r w:rsidR="00242D7F">
        <w:rPr>
          <w:rFonts w:ascii="Times New Roman" w:hAnsi="Times New Roman"/>
          <w:color w:val="262626" w:themeColor="text1" w:themeTint="D9"/>
          <w:sz w:val="28"/>
          <w:szCs w:val="28"/>
        </w:rPr>
        <w:t>ов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поступают в блок управления, обрабатываются и используются для определения оптимальной в данных условиях длительности электрических импульсов для открытия топливных форсунок (т.е. определяется необходимое количество топлива для данного количества воздуха). Для исключения загрязнения платиновой нити в электронном модулем предусмотрена кратковременная подача на нее повышенного напряжения для разогрева ее до 1000 °С. При такой температуре нити все загрязнения, отложившиеся на ней, сгорают. Датчик имеет винт, с помощью которого регулируется содержание СО и СН в отработанных газах.</w:t>
      </w:r>
    </w:p>
    <w:p w14:paraId="0B4E9CC9" w14:textId="63441A01" w:rsidR="00F136A1" w:rsidRPr="005F4278" w:rsidRDefault="00F136A1" w:rsidP="00E64302">
      <w:pPr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Форсунки дозируют и распыляют топливо. При подаче напряжения на обмотку электромагнита игла распылителя приподнимается на 0,05 мм от седла.</w:t>
      </w:r>
      <w:r w:rsidR="00D256F4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Конструктивное исполнение и принцип действия электромагнитной форсунки. Электромагнитная форсунка содержит корпус клапана с обмоткой и электрическим соединением, седло клапана с диском, снабженным одним или несколькими распылительными отверстиями, и подвижную иглу клапана с якорем соленоида.</w:t>
      </w:r>
    </w:p>
    <w:p w14:paraId="61E18E14" w14:textId="3D69DD94" w:rsidR="00F136A1" w:rsidRPr="005F4278" w:rsidRDefault="00F136A1" w:rsidP="00E64302">
      <w:pPr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Фильтр в топливоподающем устройстве защищает форсунку от загрязнений. Два уплотняющих кольца располагаются между топливоподающим патрубком форсунки и впускным трубопроводом. Когда обмотка обесточена, игла клапана под действием усилия пружины и давления топлива перемещается в направлении седла клапана, что позволяет изолировать систему питания от впускного трубопровода.</w:t>
      </w:r>
    </w:p>
    <w:p w14:paraId="1F3BAAD9" w14:textId="37F61478" w:rsidR="00F136A1" w:rsidRPr="005F4278" w:rsidRDefault="00F136A1" w:rsidP="00E64302">
      <w:pPr>
        <w:spacing w:after="0" w:line="240" w:lineRule="auto"/>
        <w:ind w:firstLine="567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При поступлении электрического тока на форсунку обмотка создает магнитное поле, воздействующее на якорь соленоида, что заставляет иглу клапана отходить от седла, обеспечивая впрыск топлива. Количество впрыскиваемого топлива е единицу времени, в основном, определяется давлением в системе и площадью поперечного сечения распылительного, сопла в диске форсунки. При отсечке электрического тока игла клапана снова возвращается на свое место,</w:t>
      </w:r>
      <w:r w:rsidR="00E6430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5F4278">
        <w:rPr>
          <w:rFonts w:ascii="Times New Roman" w:hAnsi="Times New Roman"/>
          <w:color w:val="262626" w:themeColor="text1" w:themeTint="D9"/>
          <w:sz w:val="28"/>
          <w:szCs w:val="28"/>
        </w:rPr>
        <w:t>перекрывая распылительное сопло.</w:t>
      </w:r>
    </w:p>
    <w:p w14:paraId="39326EB2" w14:textId="77777777" w:rsidR="00F136A1" w:rsidRPr="00F21E97" w:rsidRDefault="00F136A1" w:rsidP="008E4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</w:p>
    <w:p w14:paraId="484DFBC3" w14:textId="77777777" w:rsidR="00242D7F" w:rsidRDefault="00242D7F" w:rsidP="008E4442">
      <w:pPr>
        <w:spacing w:after="0" w:line="280" w:lineRule="atLeast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02D98727" w14:textId="6249E7C9" w:rsidR="008E4442" w:rsidRPr="00A928F0" w:rsidRDefault="00E81A8E" w:rsidP="008E4442">
      <w:pPr>
        <w:spacing w:after="0" w:line="280" w:lineRule="atLeast"/>
        <w:jc w:val="center"/>
        <w:rPr>
          <w:rFonts w:eastAsia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К</w:t>
      </w:r>
      <w:r w:rsidR="008E4442" w:rsidRPr="00A928F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онтрольные вопросы</w:t>
      </w:r>
    </w:p>
    <w:p w14:paraId="54B64744" w14:textId="3E5B6D3E" w:rsidR="00E64302" w:rsidRPr="00F94F70" w:rsidRDefault="00F94F70" w:rsidP="00F94F70">
      <w:pPr>
        <w:spacing w:after="0" w:line="28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="008E4442" w:rsidRPr="00F94F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Какие преимущества инжекторн</w:t>
      </w:r>
      <w:r w:rsidR="00E64302" w:rsidRPr="00F94F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ых</w:t>
      </w:r>
      <w:r w:rsidR="008E4442" w:rsidRPr="00F94F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систем впрыска топлива?</w:t>
      </w:r>
    </w:p>
    <w:p w14:paraId="38892C10" w14:textId="2D7CC3C1" w:rsidR="00E64302" w:rsidRPr="00E64302" w:rsidRDefault="00F94F70" w:rsidP="00F94F70">
      <w:pPr>
        <w:pStyle w:val="a5"/>
        <w:spacing w:after="0" w:line="280" w:lineRule="atLeast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E643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Типы инжекторных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двигателей.</w:t>
      </w:r>
    </w:p>
    <w:p w14:paraId="3D25AA35" w14:textId="3935118C" w:rsidR="008E4442" w:rsidRPr="00B52E02" w:rsidRDefault="00F94F70" w:rsidP="008E4442">
      <w:pPr>
        <w:spacing w:after="0" w:line="280" w:lineRule="atLeast"/>
        <w:ind w:left="280" w:hanging="280"/>
        <w:rPr>
          <w:rFonts w:eastAsia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8E44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Устройство и работа системы с центральным впрыском топлива.</w:t>
      </w:r>
    </w:p>
    <w:p w14:paraId="68FF800E" w14:textId="52487A77" w:rsidR="008E4442" w:rsidRDefault="00F94F70" w:rsidP="008E4442">
      <w:pPr>
        <w:spacing w:after="0" w:line="280" w:lineRule="atLeast"/>
        <w:ind w:left="280" w:hanging="28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8E4442"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8E44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Устройство </w:t>
      </w:r>
      <w:r w:rsidR="008E4442"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работа системы распределительного впрыска топлива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07DF795B" w14:textId="418F044B" w:rsidR="00F94F70" w:rsidRDefault="00F94F70" w:rsidP="008E4442">
      <w:pPr>
        <w:spacing w:after="0" w:line="280" w:lineRule="atLeast"/>
        <w:ind w:left="280" w:hanging="28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 Устройство и работа системы непосредственного впрыска топлива.</w:t>
      </w:r>
    </w:p>
    <w:p w14:paraId="26A47BA7" w14:textId="30821755" w:rsidR="00F94F70" w:rsidRPr="001255C2" w:rsidRDefault="00F94F70" w:rsidP="008E4442">
      <w:pPr>
        <w:spacing w:after="0" w:line="280" w:lineRule="atLeast"/>
        <w:ind w:left="280" w:hanging="28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 На каких режимах может работать система непосредственного впрыска топлива?</w:t>
      </w:r>
    </w:p>
    <w:p w14:paraId="2CE079E5" w14:textId="09DCB143" w:rsidR="008E4442" w:rsidRPr="00B52E02" w:rsidRDefault="00F94F70" w:rsidP="008E4442">
      <w:pPr>
        <w:spacing w:after="0" w:line="280" w:lineRule="atLeast"/>
        <w:ind w:left="280" w:hanging="280"/>
        <w:rPr>
          <w:rFonts w:eastAsia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8E4442"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Какую функцию выполняет ЭБУ в системе впрыска топлива?</w:t>
      </w:r>
    </w:p>
    <w:p w14:paraId="3AB113BE" w14:textId="1F715CCF" w:rsidR="00556777" w:rsidRDefault="00F94F70" w:rsidP="008E4442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8E4442" w:rsidRPr="00B52E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8E44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Какие датчики используются в системе впрыска топлива?</w:t>
      </w:r>
    </w:p>
    <w:p w14:paraId="7922A909" w14:textId="77777777" w:rsidR="00F21E97" w:rsidRDefault="00F21E97" w:rsidP="008E444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64F39CA" w14:textId="0D357265" w:rsidR="008E4442" w:rsidRPr="00943ADD" w:rsidRDefault="008E4442" w:rsidP="008E444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70EF7">
        <w:rPr>
          <w:rFonts w:ascii="Times New Roman" w:hAnsi="Times New Roman"/>
          <w:b/>
          <w:sz w:val="28"/>
          <w:szCs w:val="28"/>
        </w:rPr>
        <w:t>Рекомендации для самостоятельной работы</w:t>
      </w:r>
      <w:r w:rsidRPr="00943ADD">
        <w:rPr>
          <w:rFonts w:ascii="Times New Roman" w:hAnsi="Times New Roman"/>
          <w:sz w:val="28"/>
          <w:szCs w:val="28"/>
        </w:rPr>
        <w:t>:</w:t>
      </w:r>
    </w:p>
    <w:p w14:paraId="1868C517" w14:textId="77777777" w:rsidR="008E4442" w:rsidRPr="00943ADD" w:rsidRDefault="008E4442" w:rsidP="00002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DD">
        <w:rPr>
          <w:rFonts w:ascii="Times New Roman" w:hAnsi="Times New Roman"/>
          <w:sz w:val="28"/>
          <w:szCs w:val="28"/>
        </w:rPr>
        <w:t>1. Содержание лекции распечатать для формирования сборника лекций.</w:t>
      </w:r>
    </w:p>
    <w:p w14:paraId="54C8B4B6" w14:textId="29294755" w:rsidR="008E4442" w:rsidRPr="00943ADD" w:rsidRDefault="00F21E97" w:rsidP="00002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4442" w:rsidRPr="00943ADD">
        <w:rPr>
          <w:rFonts w:ascii="Times New Roman" w:hAnsi="Times New Roman"/>
          <w:sz w:val="28"/>
          <w:szCs w:val="28"/>
        </w:rPr>
        <w:t>. Ответить письм</w:t>
      </w:r>
      <w:r w:rsidR="008E4442">
        <w:rPr>
          <w:rFonts w:ascii="Times New Roman" w:hAnsi="Times New Roman"/>
          <w:sz w:val="28"/>
          <w:szCs w:val="28"/>
        </w:rPr>
        <w:t>енно на вопросы для закрепления и</w:t>
      </w:r>
      <w:r w:rsidR="008E4442" w:rsidRPr="00943ADD">
        <w:rPr>
          <w:rFonts w:ascii="Times New Roman" w:hAnsi="Times New Roman"/>
          <w:sz w:val="28"/>
          <w:szCs w:val="28"/>
        </w:rPr>
        <w:t xml:space="preserve"> осмысления материала.</w:t>
      </w:r>
    </w:p>
    <w:p w14:paraId="32C99FC1" w14:textId="2EAF9C56" w:rsidR="008E4442" w:rsidRPr="00624A10" w:rsidRDefault="00F21E97" w:rsidP="000028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4442" w:rsidRPr="00943ADD">
        <w:rPr>
          <w:rFonts w:ascii="Times New Roman" w:hAnsi="Times New Roman"/>
          <w:sz w:val="28"/>
          <w:szCs w:val="28"/>
        </w:rPr>
        <w:t xml:space="preserve">. Выполнить сканирование или фотографирование ответов и выслать на адрес эл. почты </w:t>
      </w:r>
      <w:hyperlink r:id="rId10" w:history="1">
        <w:r w:rsidR="008E4442" w:rsidRPr="00121DF3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rom</w:t>
        </w:r>
        <w:r w:rsidR="008E4442" w:rsidRPr="00121DF3">
          <w:rPr>
            <w:rStyle w:val="a6"/>
            <w:rFonts w:ascii="Times New Roman" w:hAnsi="Times New Roman"/>
            <w:b/>
            <w:sz w:val="28"/>
            <w:szCs w:val="28"/>
          </w:rPr>
          <w:t>-</w:t>
        </w:r>
        <w:r w:rsidR="008E4442" w:rsidRPr="00121DF3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ave</w:t>
        </w:r>
        <w:r w:rsidR="008E4442" w:rsidRPr="00121DF3">
          <w:rPr>
            <w:rStyle w:val="a6"/>
            <w:rFonts w:ascii="Times New Roman" w:hAnsi="Times New Roman"/>
            <w:b/>
            <w:sz w:val="28"/>
            <w:szCs w:val="28"/>
          </w:rPr>
          <w:t>@</w:t>
        </w:r>
        <w:r w:rsidR="008E4442" w:rsidRPr="00121DF3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8E4442" w:rsidRPr="00121DF3">
          <w:rPr>
            <w:rStyle w:val="a6"/>
            <w:rFonts w:ascii="Times New Roman" w:hAnsi="Times New Roman"/>
            <w:b/>
            <w:sz w:val="28"/>
            <w:szCs w:val="28"/>
          </w:rPr>
          <w:t>.</w:t>
        </w:r>
        <w:r w:rsidR="008E4442" w:rsidRPr="00121DF3">
          <w:rPr>
            <w:rStyle w:val="a6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8E4442">
        <w:rPr>
          <w:rFonts w:ascii="Times New Roman" w:hAnsi="Times New Roman"/>
          <w:sz w:val="28"/>
          <w:szCs w:val="28"/>
        </w:rPr>
        <w:t xml:space="preserve"> до 2</w:t>
      </w:r>
      <w:r>
        <w:rPr>
          <w:rFonts w:ascii="Times New Roman" w:hAnsi="Times New Roman"/>
          <w:sz w:val="28"/>
          <w:szCs w:val="28"/>
        </w:rPr>
        <w:t>1.0</w:t>
      </w:r>
      <w:r w:rsidR="008E4442">
        <w:rPr>
          <w:rFonts w:ascii="Times New Roman" w:hAnsi="Times New Roman"/>
          <w:sz w:val="28"/>
          <w:szCs w:val="28"/>
        </w:rPr>
        <w:t>0.</w:t>
      </w:r>
    </w:p>
    <w:p w14:paraId="7C028FB1" w14:textId="77777777" w:rsidR="008E4442" w:rsidRPr="008E4442" w:rsidRDefault="008E4442" w:rsidP="008E4442">
      <w:pPr>
        <w:rPr>
          <w:rFonts w:ascii="Times New Roman" w:hAnsi="Times New Roman"/>
          <w:sz w:val="28"/>
          <w:szCs w:val="28"/>
        </w:rPr>
      </w:pPr>
    </w:p>
    <w:sectPr w:rsidR="008E4442" w:rsidRPr="008E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1A8D"/>
    <w:multiLevelType w:val="hybridMultilevel"/>
    <w:tmpl w:val="E9481D1E"/>
    <w:lvl w:ilvl="0" w:tplc="5AEC7EC8">
      <w:start w:val="1"/>
      <w:numFmt w:val="decimal"/>
      <w:lvlText w:val="%1."/>
      <w:lvlJc w:val="left"/>
      <w:pPr>
        <w:ind w:left="928" w:hanging="360"/>
      </w:pPr>
      <w:rPr>
        <w:rFonts w:hint="default"/>
        <w:color w:val="262626" w:themeColor="text1" w:themeTint="D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AF1E67"/>
    <w:multiLevelType w:val="hybridMultilevel"/>
    <w:tmpl w:val="1B8625AE"/>
    <w:lvl w:ilvl="0" w:tplc="622A595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D8C67BE"/>
    <w:multiLevelType w:val="hybridMultilevel"/>
    <w:tmpl w:val="1E08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54368"/>
    <w:multiLevelType w:val="hybridMultilevel"/>
    <w:tmpl w:val="823E0E0C"/>
    <w:lvl w:ilvl="0" w:tplc="3EF47D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338"/>
    <w:rsid w:val="00002805"/>
    <w:rsid w:val="000C7AE5"/>
    <w:rsid w:val="0011653F"/>
    <w:rsid w:val="00197459"/>
    <w:rsid w:val="00242D7F"/>
    <w:rsid w:val="00514338"/>
    <w:rsid w:val="00556777"/>
    <w:rsid w:val="00646BC8"/>
    <w:rsid w:val="008E4442"/>
    <w:rsid w:val="00A124EC"/>
    <w:rsid w:val="00C114B8"/>
    <w:rsid w:val="00D256F4"/>
    <w:rsid w:val="00DD307B"/>
    <w:rsid w:val="00E64302"/>
    <w:rsid w:val="00E81A8E"/>
    <w:rsid w:val="00F136A1"/>
    <w:rsid w:val="00F21E97"/>
    <w:rsid w:val="00F9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E353"/>
  <w15:docId w15:val="{92CC262C-57C8-43F0-88EE-E6BCD088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4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44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444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j">
    <w:name w:val="tj"/>
    <w:basedOn w:val="a"/>
    <w:rsid w:val="008E4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E4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spec.info/lyambda-zo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spec.info/forsun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carspec.info/forsunka/" TargetMode="External"/><Relationship Id="rId10" Type="http://schemas.openxmlformats.org/officeDocument/2006/relationships/hyperlink" Target="mailto:rom-ave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Admin&amp;Ko</cp:lastModifiedBy>
  <cp:revision>11</cp:revision>
  <dcterms:created xsi:type="dcterms:W3CDTF">2020-10-27T12:21:00Z</dcterms:created>
  <dcterms:modified xsi:type="dcterms:W3CDTF">2021-11-01T06:53:00Z</dcterms:modified>
</cp:coreProperties>
</file>